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5B87FF" w14:textId="77777777" w:rsidR="00113976" w:rsidRPr="000B2C83" w:rsidRDefault="00000000">
      <w:pPr>
        <w:spacing w:after="0"/>
        <w:ind w:right="-84"/>
        <w:jc w:val="right"/>
        <w:rPr>
          <w:rFonts w:asciiTheme="minorHAnsi" w:hAnsiTheme="minorHAnsi"/>
        </w:rPr>
      </w:pPr>
      <w:r w:rsidRPr="000B2C83">
        <w:rPr>
          <w:rFonts w:asciiTheme="minorHAnsi" w:hAnsiTheme="minorHAnsi"/>
          <w:noProof/>
        </w:rPr>
        <mc:AlternateContent>
          <mc:Choice Requires="wpg">
            <w:drawing>
              <wp:inline distT="0" distB="0" distL="0" distR="0" wp14:anchorId="3D3F2955" wp14:editId="3B2163BE">
                <wp:extent cx="5851906" cy="734315"/>
                <wp:effectExtent l="0" t="0" r="0" b="0"/>
                <wp:docPr id="1270" name="Group 1270"/>
                <wp:cNvGraphicFramePr/>
                <a:graphic xmlns:a="http://schemas.openxmlformats.org/drawingml/2006/main">
                  <a:graphicData uri="http://schemas.microsoft.com/office/word/2010/wordprocessingGroup">
                    <wpg:wgp>
                      <wpg:cNvGrpSpPr/>
                      <wpg:grpSpPr>
                        <a:xfrm>
                          <a:off x="0" y="0"/>
                          <a:ext cx="5851906" cy="734315"/>
                          <a:chOff x="0" y="0"/>
                          <a:chExt cx="5851906" cy="734315"/>
                        </a:xfrm>
                      </wpg:grpSpPr>
                      <wps:wsp>
                        <wps:cNvPr id="6" name="Rectangle 6"/>
                        <wps:cNvSpPr/>
                        <wps:spPr>
                          <a:xfrm>
                            <a:off x="3133979" y="69184"/>
                            <a:ext cx="3534138" cy="321704"/>
                          </a:xfrm>
                          <a:prstGeom prst="rect">
                            <a:avLst/>
                          </a:prstGeom>
                          <a:ln>
                            <a:noFill/>
                          </a:ln>
                        </wps:spPr>
                        <wps:txbx>
                          <w:txbxContent>
                            <w:p w14:paraId="296421D7" w14:textId="36A0D129" w:rsidR="00113976" w:rsidRDefault="006E4EDC">
                              <w:r w:rsidRPr="006E4EDC">
                                <w:rPr>
                                  <w:b/>
                                  <w:w w:val="121"/>
                                  <w:sz w:val="36"/>
                                </w:rPr>
                                <w:t>FINAL EXAM TOPICS</w:t>
                              </w:r>
                            </w:p>
                          </w:txbxContent>
                        </wps:txbx>
                        <wps:bodyPr horzOverflow="overflow" vert="horz" lIns="0" tIns="0" rIns="0" bIns="0" rtlCol="0">
                          <a:noAutofit/>
                        </wps:bodyPr>
                      </wps:wsp>
                      <wps:wsp>
                        <wps:cNvPr id="7" name="Rectangle 7"/>
                        <wps:cNvSpPr/>
                        <wps:spPr>
                          <a:xfrm>
                            <a:off x="5792470" y="69184"/>
                            <a:ext cx="79050" cy="321704"/>
                          </a:xfrm>
                          <a:prstGeom prst="rect">
                            <a:avLst/>
                          </a:prstGeom>
                          <a:ln>
                            <a:noFill/>
                          </a:ln>
                        </wps:spPr>
                        <wps:txbx>
                          <w:txbxContent>
                            <w:p w14:paraId="33456BCA" w14:textId="77777777" w:rsidR="00113976" w:rsidRDefault="00000000">
                              <w:r>
                                <w:rPr>
                                  <w:b/>
                                  <w:sz w:val="36"/>
                                </w:rPr>
                                <w:t xml:space="preserve"> </w:t>
                              </w:r>
                            </w:p>
                          </w:txbxContent>
                        </wps:txbx>
                        <wps:bodyPr horzOverflow="overflow" vert="horz" lIns="0" tIns="0" rIns="0" bIns="0" rtlCol="0">
                          <a:noAutofit/>
                        </wps:bodyPr>
                      </wps:wsp>
                      <wps:wsp>
                        <wps:cNvPr id="8" name="Rectangle 8"/>
                        <wps:cNvSpPr/>
                        <wps:spPr>
                          <a:xfrm>
                            <a:off x="2624963" y="377608"/>
                            <a:ext cx="48484" cy="197312"/>
                          </a:xfrm>
                          <a:prstGeom prst="rect">
                            <a:avLst/>
                          </a:prstGeom>
                          <a:ln>
                            <a:noFill/>
                          </a:ln>
                        </wps:spPr>
                        <wps:txbx>
                          <w:txbxContent>
                            <w:p w14:paraId="35559F57" w14:textId="77777777" w:rsidR="00113976" w:rsidRDefault="00000000">
                              <w:r>
                                <w:t xml:space="preserve"> </w:t>
                              </w:r>
                            </w:p>
                          </w:txbxContent>
                        </wps:txbx>
                        <wps:bodyPr horzOverflow="overflow" vert="horz" lIns="0" tIns="0" rIns="0" bIns="0" rtlCol="0">
                          <a:noAutofit/>
                        </wps:bodyPr>
                      </wps:wsp>
                      <wps:wsp>
                        <wps:cNvPr id="1589" name="Shape 1589"/>
                        <wps:cNvSpPr/>
                        <wps:spPr>
                          <a:xfrm>
                            <a:off x="0" y="725805"/>
                            <a:ext cx="5760720" cy="9144"/>
                          </a:xfrm>
                          <a:custGeom>
                            <a:avLst/>
                            <a:gdLst/>
                            <a:ahLst/>
                            <a:cxnLst/>
                            <a:rect l="0" t="0" r="0" b="0"/>
                            <a:pathLst>
                              <a:path w="5760720" h="9144">
                                <a:moveTo>
                                  <a:pt x="0" y="0"/>
                                </a:moveTo>
                                <a:lnTo>
                                  <a:pt x="5760720" y="0"/>
                                </a:lnTo>
                                <a:lnTo>
                                  <a:pt x="576072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108" name="Picture 108"/>
                          <pic:cNvPicPr/>
                        </pic:nvPicPr>
                        <pic:blipFill>
                          <a:blip r:embed="rId5"/>
                          <a:stretch>
                            <a:fillRect/>
                          </a:stretch>
                        </pic:blipFill>
                        <pic:spPr>
                          <a:xfrm>
                            <a:off x="8890" y="0"/>
                            <a:ext cx="2499741" cy="474980"/>
                          </a:xfrm>
                          <a:prstGeom prst="rect">
                            <a:avLst/>
                          </a:prstGeom>
                        </pic:spPr>
                      </pic:pic>
                    </wpg:wgp>
                  </a:graphicData>
                </a:graphic>
              </wp:inline>
            </w:drawing>
          </mc:Choice>
          <mc:Fallback>
            <w:pict>
              <v:group w14:anchorId="3D3F2955" id="Group 1270" o:spid="_x0000_s1026" style="width:460.8pt;height:57.8pt;mso-position-horizontal-relative:char;mso-position-vertical-relative:line" coordsize="58519,7343"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">
                <v:rect id="Rectangle 6" o:spid="_x0000_s1027" style="position:absolute;left:31339;top:691;width:35342;height:32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" filled="f" stroked="f">
                  <v:textbox inset="0,0,0,0">
                    <w:txbxContent>
                      <w:p w14:paraId="296421D7" w14:textId="36A0D129" w:rsidR="00113976" w:rsidRDefault="006E4EDC">
                        <w:r w:rsidRPr="006E4EDC">
                          <w:rPr>
                            <w:b/>
                            <w:w w:val="121"/>
                            <w:sz w:val="36"/>
                          </w:rPr>
                          <w:t>FINAL EXAM TOPICS</w:t>
                        </w:r>
                      </w:p>
                    </w:txbxContent>
                  </v:textbox>
                </v:rect>
                <v:rect id="Rectangle 7" o:spid="_x0000_s1028" style="position:absolute;left:57924;top:691;width:791;height:32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" filled="f" stroked="f">
                  <v:textbox inset="0,0,0,0">
                    <w:txbxContent>
                      <w:p w14:paraId="33456BCA" w14:textId="77777777" w:rsidR="00113976" w:rsidRDefault="00000000">
                        <w:r>
                          <w:rPr>
                            <w:b/>
                            <w:sz w:val="36"/>
                          </w:rPr>
                          <w:t xml:space="preserve"> </w:t>
                        </w:r>
                      </w:p>
                    </w:txbxContent>
                  </v:textbox>
                </v:rect>
                <v:rect id="Rectangle 8" o:spid="_x0000_s1029" style="position:absolute;left:26249;top:3776;width:485;height:19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" filled="f" stroked="f">
                  <v:textbox inset="0,0,0,0">
                    <w:txbxContent>
                      <w:p w14:paraId="35559F57" w14:textId="77777777" w:rsidR="00113976" w:rsidRDefault="00000000">
                        <w:r>
                          <w:t xml:space="preserve"> </w:t>
                        </w:r>
                      </w:p>
                    </w:txbxContent>
                  </v:textbox>
                </v:rect>
                <v:shape id="Shape 1589" o:spid="_x0000_s1030" style="position:absolute;top:7258;width:57607;height:91;visibility:visible;mso-wrap-style:square;v-text-anchor:top" coordsize="576072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" path="m,l5760720,r,9144l,9144,,e" fillcolor="black" stroked="f" strokeweight="0">
                  <v:stroke miterlimit="83231f" joinstyle="miter"/>
                  <v:path arrowok="t" textboxrect="0,0,5760720,9144"/>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08" o:spid="_x0000_s1031" type="#_x0000_t75" style="position:absolute;left:88;width:24998;height:47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">
                  <v:imagedata r:id="rId6" o:title=""/>
                </v:shape>
                <w10:anchorlock/>
              </v:group>
            </w:pict>
          </mc:Fallback>
        </mc:AlternateContent>
      </w:r>
      <w:r w:rsidRPr="000B2C83">
        <w:rPr>
          <w:rFonts w:asciiTheme="minorHAnsi" w:hAnsiTheme="minorHAnsi"/>
        </w:rPr>
        <w:t xml:space="preserve"> </w:t>
      </w:r>
    </w:p>
    <w:p w14:paraId="357D09F2" w14:textId="77777777" w:rsidR="00113976" w:rsidRPr="000B2C83" w:rsidRDefault="00000000">
      <w:pPr>
        <w:spacing w:after="108"/>
        <w:rPr>
          <w:rFonts w:asciiTheme="minorHAnsi" w:hAnsiTheme="minorHAnsi"/>
        </w:rPr>
      </w:pPr>
      <w:r w:rsidRPr="000B2C83">
        <w:rPr>
          <w:rFonts w:asciiTheme="minorHAnsi" w:hAnsiTheme="minorHAnsi"/>
        </w:rPr>
        <w:t xml:space="preserve"> </w:t>
      </w:r>
    </w:p>
    <w:p w14:paraId="18F34742" w14:textId="6A5B36C4" w:rsidR="00113976" w:rsidRPr="000B2C83" w:rsidRDefault="006E4EDC" w:rsidP="00B1620B">
      <w:pPr>
        <w:spacing w:after="58"/>
        <w:rPr>
          <w:rFonts w:asciiTheme="minorHAnsi" w:hAnsiTheme="minorHAnsi"/>
        </w:rPr>
      </w:pPr>
      <w:r w:rsidRPr="006E4EDC">
        <w:rPr>
          <w:rFonts w:asciiTheme="minorHAnsi" w:hAnsiTheme="minorHAnsi"/>
          <w:b/>
          <w:sz w:val="28"/>
        </w:rPr>
        <w:t>Major</w:t>
      </w:r>
      <w:r w:rsidRPr="000B2C83">
        <w:rPr>
          <w:rFonts w:asciiTheme="minorHAnsi" w:hAnsiTheme="minorHAnsi"/>
          <w:b/>
          <w:sz w:val="28"/>
        </w:rPr>
        <w:t xml:space="preserve">: </w:t>
      </w:r>
      <w:r w:rsidRPr="000B2C83">
        <w:rPr>
          <w:rFonts w:asciiTheme="minorHAnsi" w:eastAsia="Times New Roman" w:hAnsiTheme="minorHAnsi" w:cs="Times New Roman"/>
        </w:rPr>
        <w:t xml:space="preserve"> </w:t>
      </w:r>
      <w:r w:rsidR="00B1620B">
        <w:rPr>
          <w:rFonts w:asciiTheme="minorHAnsi" w:eastAsia="Times New Roman" w:hAnsiTheme="minorHAnsi" w:cs="Times New Roman"/>
        </w:rPr>
        <w:tab/>
      </w:r>
      <w:r w:rsidR="00B1620B">
        <w:rPr>
          <w:rFonts w:asciiTheme="minorHAnsi" w:eastAsia="Times New Roman" w:hAnsiTheme="minorHAnsi" w:cs="Times New Roman"/>
        </w:rPr>
        <w:tab/>
      </w:r>
      <w:r w:rsidR="00B1620B">
        <w:rPr>
          <w:rFonts w:asciiTheme="minorHAnsi" w:hAnsiTheme="minorHAnsi"/>
          <w:i/>
          <w:sz w:val="28"/>
        </w:rPr>
        <w:t>Marketing master</w:t>
      </w:r>
      <w:r w:rsidRPr="000B2C83">
        <w:rPr>
          <w:rFonts w:asciiTheme="minorHAnsi" w:hAnsiTheme="minorHAnsi"/>
        </w:rPr>
        <w:t xml:space="preserve"> </w:t>
      </w:r>
    </w:p>
    <w:p w14:paraId="4801673F" w14:textId="1D73E9C2" w:rsidR="00113976" w:rsidRPr="000B2C83" w:rsidRDefault="006E4EDC" w:rsidP="00B1620B">
      <w:pPr>
        <w:tabs>
          <w:tab w:val="center" w:pos="1843"/>
        </w:tabs>
        <w:spacing w:after="0"/>
        <w:rPr>
          <w:rFonts w:asciiTheme="minorHAnsi" w:hAnsiTheme="minorHAnsi"/>
        </w:rPr>
      </w:pPr>
      <w:proofErr w:type="spellStart"/>
      <w:r w:rsidRPr="006E4EDC">
        <w:rPr>
          <w:rFonts w:asciiTheme="minorHAnsi" w:hAnsiTheme="minorHAnsi"/>
          <w:b/>
          <w:sz w:val="28"/>
        </w:rPr>
        <w:t>Topic</w:t>
      </w:r>
      <w:proofErr w:type="spellEnd"/>
      <w:r w:rsidRPr="006E4EDC">
        <w:rPr>
          <w:rFonts w:asciiTheme="minorHAnsi" w:hAnsiTheme="minorHAnsi"/>
          <w:b/>
          <w:sz w:val="28"/>
        </w:rPr>
        <w:t xml:space="preserve"> </w:t>
      </w:r>
      <w:proofErr w:type="spellStart"/>
      <w:r w:rsidRPr="006E4EDC">
        <w:rPr>
          <w:rFonts w:asciiTheme="minorHAnsi" w:hAnsiTheme="minorHAnsi"/>
          <w:b/>
          <w:sz w:val="28"/>
        </w:rPr>
        <w:t>list</w:t>
      </w:r>
      <w:proofErr w:type="spellEnd"/>
      <w:r w:rsidRPr="000B2C83">
        <w:rPr>
          <w:rFonts w:asciiTheme="minorHAnsi" w:hAnsiTheme="minorHAnsi"/>
          <w:b/>
          <w:sz w:val="28"/>
        </w:rPr>
        <w:t>:</w:t>
      </w:r>
      <w:r w:rsidRPr="000B2C83">
        <w:rPr>
          <w:rFonts w:asciiTheme="minorHAnsi" w:hAnsiTheme="minorHAnsi"/>
          <w:i/>
          <w:sz w:val="28"/>
        </w:rPr>
        <w:t xml:space="preserve"> </w:t>
      </w:r>
      <w:r w:rsidRPr="000B2C83">
        <w:rPr>
          <w:rFonts w:asciiTheme="minorHAnsi" w:eastAsia="Times New Roman" w:hAnsiTheme="minorHAnsi" w:cs="Times New Roman"/>
        </w:rPr>
        <w:t xml:space="preserve"> </w:t>
      </w:r>
      <w:r w:rsidRPr="000B2C83">
        <w:rPr>
          <w:rFonts w:asciiTheme="minorHAnsi" w:eastAsia="Times New Roman" w:hAnsiTheme="minorHAnsi" w:cs="Times New Roman"/>
        </w:rPr>
        <w:tab/>
      </w:r>
      <w:r w:rsidR="00B1620B">
        <w:rPr>
          <w:rFonts w:asciiTheme="minorHAnsi" w:eastAsia="Times New Roman" w:hAnsiTheme="minorHAnsi" w:cs="Times New Roman"/>
        </w:rPr>
        <w:tab/>
      </w:r>
      <w:proofErr w:type="spellStart"/>
      <w:r w:rsidR="00B1620B">
        <w:rPr>
          <w:rFonts w:asciiTheme="minorHAnsi" w:hAnsiTheme="minorHAnsi"/>
          <w:i/>
          <w:sz w:val="28"/>
        </w:rPr>
        <w:t>Complex</w:t>
      </w:r>
      <w:proofErr w:type="spellEnd"/>
      <w:r w:rsidR="00B1620B">
        <w:rPr>
          <w:rFonts w:asciiTheme="minorHAnsi" w:hAnsiTheme="minorHAnsi"/>
          <w:i/>
          <w:sz w:val="28"/>
        </w:rPr>
        <w:t xml:space="preserve"> </w:t>
      </w:r>
      <w:proofErr w:type="spellStart"/>
      <w:r w:rsidR="00B1620B">
        <w:rPr>
          <w:rFonts w:asciiTheme="minorHAnsi" w:hAnsiTheme="minorHAnsi"/>
          <w:i/>
          <w:sz w:val="28"/>
        </w:rPr>
        <w:t>Economic</w:t>
      </w:r>
      <w:proofErr w:type="spellEnd"/>
    </w:p>
    <w:p w14:paraId="78E2C588" w14:textId="77777777" w:rsidR="00113976" w:rsidRPr="000B2C83" w:rsidRDefault="00000000">
      <w:pPr>
        <w:spacing w:after="98"/>
        <w:rPr>
          <w:rFonts w:asciiTheme="minorHAnsi" w:hAnsiTheme="minorHAnsi"/>
        </w:rPr>
      </w:pPr>
      <w:r w:rsidRPr="000B2C83">
        <w:rPr>
          <w:rFonts w:asciiTheme="minorHAnsi" w:hAnsiTheme="minorHAnsi"/>
        </w:rPr>
        <w:t xml:space="preserve"> </w:t>
      </w:r>
    </w:p>
    <w:p w14:paraId="2EC0F6F5" w14:textId="77777777" w:rsidR="00113976" w:rsidRPr="000B2C83" w:rsidRDefault="00000000">
      <w:pPr>
        <w:spacing w:after="0"/>
        <w:jc w:val="right"/>
        <w:rPr>
          <w:rFonts w:asciiTheme="minorHAnsi" w:hAnsiTheme="minorHAnsi"/>
        </w:rPr>
      </w:pPr>
      <w:r w:rsidRPr="000B2C83">
        <w:rPr>
          <w:rFonts w:asciiTheme="minorHAnsi" w:hAnsiTheme="minorHAnsi"/>
          <w:noProof/>
        </w:rPr>
        <mc:AlternateContent>
          <mc:Choice Requires="wpg">
            <w:drawing>
              <wp:inline distT="0" distB="0" distL="0" distR="0" wp14:anchorId="0AFC3CE7" wp14:editId="09B92B56">
                <wp:extent cx="5760720" cy="8509"/>
                <wp:effectExtent l="0" t="0" r="0" b="0"/>
                <wp:docPr id="1271" name="Group 1271"/>
                <wp:cNvGraphicFramePr/>
                <a:graphic xmlns:a="http://schemas.openxmlformats.org/drawingml/2006/main">
                  <a:graphicData uri="http://schemas.microsoft.com/office/word/2010/wordprocessingGroup">
                    <wpg:wgp>
                      <wpg:cNvGrpSpPr/>
                      <wpg:grpSpPr>
                        <a:xfrm>
                          <a:off x="0" y="0"/>
                          <a:ext cx="5760720" cy="8509"/>
                          <a:chOff x="0" y="0"/>
                          <a:chExt cx="5760720" cy="8509"/>
                        </a:xfrm>
                      </wpg:grpSpPr>
                      <wps:wsp>
                        <wps:cNvPr id="1596" name="Shape 1596"/>
                        <wps:cNvSpPr/>
                        <wps:spPr>
                          <a:xfrm>
                            <a:off x="0" y="0"/>
                            <a:ext cx="5760720" cy="9144"/>
                          </a:xfrm>
                          <a:custGeom>
                            <a:avLst/>
                            <a:gdLst/>
                            <a:ahLst/>
                            <a:cxnLst/>
                            <a:rect l="0" t="0" r="0" b="0"/>
                            <a:pathLst>
                              <a:path w="5760720" h="9144">
                                <a:moveTo>
                                  <a:pt x="0" y="0"/>
                                </a:moveTo>
                                <a:lnTo>
                                  <a:pt x="5760720" y="0"/>
                                </a:lnTo>
                                <a:lnTo>
                                  <a:pt x="576072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271" style="width:453.6pt;height:0.669983pt;mso-position-horizontal-relative:char;mso-position-vertical-relative:line" coordsize="57607,85">
                <v:shape id="Shape 1597" style="position:absolute;width:57607;height:91;left:0;top:0;" coordsize="5760720,9144" path="m0,0l5760720,0l5760720,9144l0,9144l0,0">
                  <v:stroke weight="0pt" endcap="flat" joinstyle="miter" miterlimit="10" on="false" color="#000000" opacity="0"/>
                  <v:fill on="true" color="#000000"/>
                </v:shape>
              </v:group>
            </w:pict>
          </mc:Fallback>
        </mc:AlternateContent>
      </w:r>
      <w:r w:rsidRPr="000B2C83">
        <w:rPr>
          <w:rFonts w:asciiTheme="minorHAnsi" w:hAnsiTheme="minorHAnsi"/>
        </w:rPr>
        <w:t xml:space="preserve"> </w:t>
      </w:r>
    </w:p>
    <w:p w14:paraId="3BCED4EB" w14:textId="77777777" w:rsidR="00113976" w:rsidRPr="00B1620B" w:rsidRDefault="00000000">
      <w:pPr>
        <w:spacing w:after="30"/>
        <w:rPr>
          <w:rFonts w:asciiTheme="minorHAnsi" w:hAnsiTheme="minorHAnsi"/>
          <w:sz w:val="24"/>
        </w:rPr>
      </w:pPr>
      <w:r w:rsidRPr="000B2C83">
        <w:rPr>
          <w:rFonts w:asciiTheme="minorHAnsi" w:hAnsiTheme="minorHAnsi"/>
          <w:sz w:val="20"/>
        </w:rPr>
        <w:t xml:space="preserve"> </w:t>
      </w:r>
    </w:p>
    <w:p w14:paraId="45F8639B" w14:textId="77777777" w:rsidR="00B1620B" w:rsidRDefault="00B1620B" w:rsidP="0035237E">
      <w:pPr>
        <w:pStyle w:val="Listaszerbekezds"/>
        <w:numPr>
          <w:ilvl w:val="0"/>
          <w:numId w:val="2"/>
        </w:numPr>
        <w:spacing w:after="160" w:line="259" w:lineRule="auto"/>
        <w:ind w:left="426" w:hanging="426"/>
        <w:jc w:val="both"/>
        <w:rPr>
          <w:rFonts w:cs="Times New Roman"/>
          <w:lang w:val="en-GB"/>
        </w:rPr>
      </w:pPr>
      <w:r w:rsidRPr="00B30A65">
        <w:rPr>
          <w:rFonts w:cs="Times New Roman"/>
          <w:lang w:val="en-GB"/>
        </w:rPr>
        <w:t xml:space="preserve">Explain </w:t>
      </w:r>
      <w:r w:rsidRPr="00B30A65">
        <w:rPr>
          <w:rFonts w:cs="Times New Roman"/>
          <w:b/>
          <w:bCs/>
          <w:lang w:val="en-GB"/>
        </w:rPr>
        <w:t>Kotler’s product levels</w:t>
      </w:r>
      <w:r w:rsidRPr="00B30A65">
        <w:rPr>
          <w:rFonts w:cs="Times New Roman"/>
          <w:lang w:val="en-GB"/>
        </w:rPr>
        <w:t xml:space="preserve">, the role of the </w:t>
      </w:r>
      <w:r w:rsidRPr="00B30A65">
        <w:rPr>
          <w:rFonts w:cs="Times New Roman"/>
          <w:b/>
          <w:bCs/>
          <w:lang w:val="en-GB"/>
        </w:rPr>
        <w:t>Value Proposition Canvas</w:t>
      </w:r>
      <w:r w:rsidRPr="00B30A65">
        <w:rPr>
          <w:rFonts w:cs="Times New Roman"/>
          <w:lang w:val="en-GB"/>
        </w:rPr>
        <w:t xml:space="preserve">, and the difference between </w:t>
      </w:r>
      <w:r w:rsidRPr="00B30A65">
        <w:rPr>
          <w:rFonts w:cs="Times New Roman"/>
          <w:b/>
          <w:bCs/>
          <w:lang w:val="en-GB"/>
        </w:rPr>
        <w:t>benefits and features</w:t>
      </w:r>
      <w:r w:rsidRPr="00B30A65">
        <w:rPr>
          <w:rFonts w:cs="Times New Roman"/>
          <w:lang w:val="en-GB"/>
        </w:rPr>
        <w:t>. Then illustrate with practical examples how you would identify the factors influencing customer experience, how you would prioritize ideas, and what information the UX and marketing teams need for implementation.</w:t>
      </w:r>
    </w:p>
    <w:p w14:paraId="4CDFDDBD" w14:textId="77777777" w:rsidR="00B30A65" w:rsidRPr="00B30A65" w:rsidRDefault="00B30A65" w:rsidP="00B30A65">
      <w:pPr>
        <w:pStyle w:val="Listaszerbekezds"/>
        <w:spacing w:after="160" w:line="259" w:lineRule="auto"/>
        <w:ind w:left="426"/>
        <w:jc w:val="both"/>
        <w:rPr>
          <w:rFonts w:cs="Times New Roman"/>
          <w:lang w:val="en-GB"/>
        </w:rPr>
      </w:pPr>
    </w:p>
    <w:p w14:paraId="6512118D" w14:textId="77777777" w:rsidR="00B1620B" w:rsidRDefault="00B1620B" w:rsidP="0035237E">
      <w:pPr>
        <w:pStyle w:val="Listaszerbekezds"/>
        <w:numPr>
          <w:ilvl w:val="0"/>
          <w:numId w:val="2"/>
        </w:numPr>
        <w:spacing w:after="160" w:line="259" w:lineRule="auto"/>
        <w:ind w:left="426" w:hanging="426"/>
        <w:jc w:val="both"/>
        <w:rPr>
          <w:rFonts w:cs="Times New Roman"/>
          <w:lang w:val="en-GB"/>
        </w:rPr>
      </w:pPr>
      <w:r w:rsidRPr="00B30A65">
        <w:rPr>
          <w:rFonts w:cs="Times New Roman"/>
          <w:lang w:val="en-GB"/>
        </w:rPr>
        <w:t xml:space="preserve">Present the stages of the </w:t>
      </w:r>
      <w:r w:rsidRPr="00B30A65">
        <w:rPr>
          <w:rFonts w:cs="Times New Roman"/>
          <w:b/>
          <w:bCs/>
          <w:lang w:val="en-GB"/>
        </w:rPr>
        <w:t>product life cycle (PLC)</w:t>
      </w:r>
      <w:r w:rsidRPr="00B30A65">
        <w:rPr>
          <w:rFonts w:cs="Times New Roman"/>
          <w:lang w:val="en-GB"/>
        </w:rPr>
        <w:t xml:space="preserve"> and the managerial decisions associated with each stage. Explain the logic and limitations of the </w:t>
      </w:r>
      <w:r w:rsidRPr="00B30A65">
        <w:rPr>
          <w:rFonts w:cs="Times New Roman"/>
          <w:b/>
          <w:bCs/>
          <w:lang w:val="en-GB"/>
        </w:rPr>
        <w:t>BCG matrix, GE/McKinsey matrix, and ABC analysis</w:t>
      </w:r>
      <w:r w:rsidRPr="00B30A65">
        <w:rPr>
          <w:rFonts w:cs="Times New Roman"/>
          <w:lang w:val="en-GB"/>
        </w:rPr>
        <w:t>. Then, using practical examples, demonstrate how you would make a portfolio</w:t>
      </w:r>
      <w:r w:rsidRPr="00B30A65">
        <w:rPr>
          <w:rFonts w:cs="Times New Roman"/>
          <w:lang w:val="en-GB"/>
        </w:rPr>
        <w:noBreakHyphen/>
        <w:t>rationalization decision, which key questions you would examine, how you would combine analytical tools, and which products you would avoid discontinuing despite their currently low contribution.</w:t>
      </w:r>
    </w:p>
    <w:p w14:paraId="1DB23CD5" w14:textId="77777777" w:rsidR="00B30A65" w:rsidRPr="00B30A65" w:rsidRDefault="00B30A65" w:rsidP="00B30A65">
      <w:pPr>
        <w:spacing w:after="0"/>
        <w:jc w:val="both"/>
        <w:rPr>
          <w:rFonts w:cs="Times New Roman"/>
          <w:lang w:val="en-GB"/>
        </w:rPr>
      </w:pPr>
    </w:p>
    <w:p w14:paraId="01384776" w14:textId="77777777" w:rsidR="00B1620B" w:rsidRDefault="00B1620B" w:rsidP="00B30A65">
      <w:pPr>
        <w:pStyle w:val="Listaszerbekezds"/>
        <w:numPr>
          <w:ilvl w:val="0"/>
          <w:numId w:val="2"/>
        </w:numPr>
        <w:spacing w:line="259" w:lineRule="auto"/>
        <w:ind w:left="426" w:hanging="426"/>
        <w:jc w:val="both"/>
        <w:rPr>
          <w:rFonts w:cs="Times New Roman"/>
          <w:lang w:val="en-GB"/>
        </w:rPr>
      </w:pPr>
      <w:r w:rsidRPr="00B30A65">
        <w:rPr>
          <w:rFonts w:cs="Times New Roman"/>
          <w:lang w:val="en-GB"/>
        </w:rPr>
        <w:t xml:space="preserve">Describe the </w:t>
      </w:r>
      <w:r w:rsidRPr="00B30A65">
        <w:rPr>
          <w:rFonts w:cs="Times New Roman"/>
          <w:b/>
          <w:bCs/>
          <w:lang w:val="en-GB"/>
        </w:rPr>
        <w:t>New Product Development (NPD) process</w:t>
      </w:r>
      <w:r w:rsidRPr="00B30A65">
        <w:rPr>
          <w:rFonts w:cs="Times New Roman"/>
          <w:lang w:val="en-GB"/>
        </w:rPr>
        <w:t xml:space="preserve">, interpret the expected market adoption based on </w:t>
      </w:r>
      <w:r w:rsidRPr="00B30A65">
        <w:rPr>
          <w:rFonts w:cs="Times New Roman"/>
          <w:b/>
          <w:bCs/>
          <w:lang w:val="en-GB"/>
        </w:rPr>
        <w:t>Rogers’ diffusion model</w:t>
      </w:r>
      <w:r w:rsidRPr="00B30A65">
        <w:rPr>
          <w:rFonts w:cs="Times New Roman"/>
          <w:lang w:val="en-GB"/>
        </w:rPr>
        <w:t xml:space="preserve">, and position the product within the </w:t>
      </w:r>
      <w:r w:rsidRPr="00B30A65">
        <w:rPr>
          <w:rFonts w:cs="Times New Roman"/>
          <w:b/>
          <w:bCs/>
          <w:lang w:val="en-GB"/>
        </w:rPr>
        <w:t>Ansoff matrix</w:t>
      </w:r>
      <w:r w:rsidRPr="00B30A65">
        <w:rPr>
          <w:rFonts w:cs="Times New Roman"/>
          <w:lang w:val="en-GB"/>
        </w:rPr>
        <w:t>. Then use practical examples to show how you would reduce launch risks, whom you would optimize the product for, and which KPIs you would use to measure adoption.</w:t>
      </w:r>
    </w:p>
    <w:p w14:paraId="3E31DB5A" w14:textId="77777777" w:rsidR="00B30A65" w:rsidRPr="00B30A65" w:rsidRDefault="00B30A65" w:rsidP="00B30A65">
      <w:pPr>
        <w:spacing w:after="0"/>
        <w:jc w:val="both"/>
        <w:rPr>
          <w:rFonts w:cs="Times New Roman"/>
          <w:lang w:val="en-GB"/>
        </w:rPr>
      </w:pPr>
    </w:p>
    <w:p w14:paraId="671A294B" w14:textId="77777777" w:rsidR="00B1620B" w:rsidRDefault="00B1620B" w:rsidP="00B30A65">
      <w:pPr>
        <w:pStyle w:val="Listaszerbekezds"/>
        <w:numPr>
          <w:ilvl w:val="0"/>
          <w:numId w:val="2"/>
        </w:numPr>
        <w:spacing w:line="259" w:lineRule="auto"/>
        <w:ind w:left="426" w:hanging="426"/>
        <w:jc w:val="both"/>
        <w:rPr>
          <w:rFonts w:cs="Times New Roman"/>
          <w:lang w:val="en-GB"/>
        </w:rPr>
      </w:pPr>
      <w:r w:rsidRPr="00B30A65">
        <w:rPr>
          <w:rFonts w:cs="Times New Roman"/>
          <w:lang w:val="en-GB"/>
        </w:rPr>
        <w:t xml:space="preserve">Explain the </w:t>
      </w:r>
      <w:r w:rsidRPr="00B30A65">
        <w:rPr>
          <w:rFonts w:cs="Times New Roman"/>
          <w:b/>
          <w:bCs/>
          <w:lang w:val="en-GB"/>
        </w:rPr>
        <w:t>business logic, risk profile, and cost structure of the Branded House, House of Brands, Endorsed Brand/Sub</w:t>
      </w:r>
      <w:r w:rsidRPr="00B30A65">
        <w:rPr>
          <w:rFonts w:cs="Times New Roman"/>
          <w:b/>
          <w:bCs/>
          <w:lang w:val="en-GB"/>
        </w:rPr>
        <w:noBreakHyphen/>
        <w:t>brand, and Line Extension strategies</w:t>
      </w:r>
      <w:r w:rsidRPr="00B30A65">
        <w:rPr>
          <w:rFonts w:cs="Times New Roman"/>
          <w:lang w:val="en-GB"/>
        </w:rPr>
        <w:t>. Then demonstrate with practical examples which brand architecture you would choose for a global FMCG portfolio, which criteria you would base your decision on, and which product categories would require a different brand strategy within the same company.</w:t>
      </w:r>
    </w:p>
    <w:p w14:paraId="59267E37" w14:textId="77777777" w:rsidR="00B30A65" w:rsidRPr="00B30A65" w:rsidRDefault="00B30A65" w:rsidP="00B30A65">
      <w:pPr>
        <w:spacing w:after="0"/>
        <w:jc w:val="both"/>
        <w:rPr>
          <w:rFonts w:cs="Times New Roman"/>
          <w:lang w:val="en-GB"/>
        </w:rPr>
      </w:pPr>
    </w:p>
    <w:p w14:paraId="71AF219F" w14:textId="77777777" w:rsidR="00B1620B" w:rsidRDefault="00B1620B" w:rsidP="00B30A65">
      <w:pPr>
        <w:pStyle w:val="Listaszerbekezds"/>
        <w:numPr>
          <w:ilvl w:val="0"/>
          <w:numId w:val="2"/>
        </w:numPr>
        <w:spacing w:line="259" w:lineRule="auto"/>
        <w:ind w:left="426" w:hanging="426"/>
        <w:jc w:val="both"/>
        <w:rPr>
          <w:rFonts w:cs="Times New Roman"/>
          <w:lang w:val="en-GB"/>
        </w:rPr>
      </w:pPr>
      <w:r w:rsidRPr="00B30A65">
        <w:rPr>
          <w:rFonts w:cs="Times New Roman"/>
          <w:lang w:val="en-GB"/>
        </w:rPr>
        <w:t xml:space="preserve">Explain the logic of </w:t>
      </w:r>
      <w:r w:rsidRPr="00B30A65">
        <w:rPr>
          <w:rFonts w:cs="Times New Roman"/>
          <w:b/>
          <w:bCs/>
          <w:lang w:val="en-GB"/>
        </w:rPr>
        <w:t>cost</w:t>
      </w:r>
      <w:r w:rsidRPr="00B30A65">
        <w:rPr>
          <w:rFonts w:cs="Times New Roman"/>
          <w:b/>
          <w:bCs/>
          <w:lang w:val="en-GB"/>
        </w:rPr>
        <w:noBreakHyphen/>
        <w:t>based, value</w:t>
      </w:r>
      <w:r w:rsidRPr="00B30A65">
        <w:rPr>
          <w:rFonts w:cs="Times New Roman"/>
          <w:b/>
          <w:bCs/>
          <w:lang w:val="en-GB"/>
        </w:rPr>
        <w:noBreakHyphen/>
        <w:t>based, and competition</w:t>
      </w:r>
      <w:r w:rsidRPr="00B30A65">
        <w:rPr>
          <w:rFonts w:cs="Times New Roman"/>
          <w:b/>
          <w:bCs/>
          <w:lang w:val="en-GB"/>
        </w:rPr>
        <w:noBreakHyphen/>
        <w:t>based pricing</w:t>
      </w:r>
      <w:r w:rsidRPr="00B30A65">
        <w:rPr>
          <w:rFonts w:cs="Times New Roman"/>
          <w:lang w:val="en-GB"/>
        </w:rPr>
        <w:t xml:space="preserve">, as well as </w:t>
      </w:r>
      <w:r w:rsidRPr="00B30A65">
        <w:rPr>
          <w:rFonts w:cs="Times New Roman"/>
          <w:b/>
          <w:bCs/>
          <w:lang w:val="en-GB"/>
        </w:rPr>
        <w:t>market</w:t>
      </w:r>
      <w:r w:rsidRPr="00B30A65">
        <w:rPr>
          <w:rFonts w:cs="Times New Roman"/>
          <w:b/>
          <w:bCs/>
          <w:lang w:val="en-GB"/>
        </w:rPr>
        <w:noBreakHyphen/>
        <w:t>entry pricing strategies</w:t>
      </w:r>
      <w:r w:rsidRPr="00B30A65">
        <w:rPr>
          <w:rFonts w:cs="Times New Roman"/>
          <w:lang w:val="en-GB"/>
        </w:rPr>
        <w:t>. Illustrate with a practical example why it is important to measure income elasticity, price elasticity of demand, and cross</w:t>
      </w:r>
      <w:r w:rsidRPr="00B30A65">
        <w:rPr>
          <w:rFonts w:cs="Times New Roman"/>
          <w:lang w:val="en-GB"/>
        </w:rPr>
        <w:noBreakHyphen/>
        <w:t>price elasticity. What method would you use to estimate how many customers will adopt the product?</w:t>
      </w:r>
    </w:p>
    <w:p w14:paraId="200BBB5A" w14:textId="77777777" w:rsidR="00B30A65" w:rsidRDefault="00B30A65" w:rsidP="00B30A65">
      <w:pPr>
        <w:spacing w:after="0"/>
        <w:jc w:val="both"/>
        <w:rPr>
          <w:rFonts w:cs="Times New Roman"/>
          <w:lang w:val="en-GB"/>
        </w:rPr>
      </w:pPr>
    </w:p>
    <w:p w14:paraId="2DED4FD9" w14:textId="77777777" w:rsidR="00B30A65" w:rsidRPr="00B30A65" w:rsidRDefault="00B30A65" w:rsidP="00B30A65">
      <w:pPr>
        <w:spacing w:after="0"/>
        <w:jc w:val="both"/>
        <w:rPr>
          <w:rFonts w:cs="Times New Roman"/>
          <w:lang w:val="en-GB"/>
        </w:rPr>
      </w:pPr>
    </w:p>
    <w:p w14:paraId="66A9D455" w14:textId="77777777" w:rsidR="00B1620B" w:rsidRDefault="00B1620B" w:rsidP="0035237E">
      <w:pPr>
        <w:pStyle w:val="Listaszerbekezds"/>
        <w:numPr>
          <w:ilvl w:val="0"/>
          <w:numId w:val="2"/>
        </w:numPr>
        <w:spacing w:after="160" w:line="259" w:lineRule="auto"/>
        <w:ind w:left="426" w:hanging="426"/>
        <w:jc w:val="both"/>
        <w:rPr>
          <w:rFonts w:cs="Times New Roman"/>
          <w:lang w:val="en-GB"/>
        </w:rPr>
      </w:pPr>
      <w:r w:rsidRPr="00B30A65">
        <w:rPr>
          <w:rFonts w:cs="Times New Roman"/>
          <w:lang w:val="en-GB"/>
        </w:rPr>
        <w:lastRenderedPageBreak/>
        <w:t xml:space="preserve">Explain </w:t>
      </w:r>
      <w:r w:rsidRPr="00B30A65">
        <w:rPr>
          <w:rFonts w:cs="Times New Roman"/>
          <w:b/>
          <w:bCs/>
          <w:lang w:val="en-GB"/>
        </w:rPr>
        <w:t xml:space="preserve">multidimensional, psychological, and </w:t>
      </w:r>
      <w:proofErr w:type="spellStart"/>
      <w:r w:rsidRPr="00B30A65">
        <w:rPr>
          <w:rFonts w:cs="Times New Roman"/>
          <w:b/>
          <w:bCs/>
          <w:lang w:val="en-GB"/>
        </w:rPr>
        <w:t>behavioral</w:t>
      </w:r>
      <w:proofErr w:type="spellEnd"/>
      <w:r w:rsidRPr="00B30A65">
        <w:rPr>
          <w:rFonts w:cs="Times New Roman"/>
          <w:b/>
          <w:bCs/>
          <w:lang w:val="en-GB"/>
        </w:rPr>
        <w:t xml:space="preserve"> pricing techniques</w:t>
      </w:r>
      <w:r w:rsidRPr="00B30A65">
        <w:rPr>
          <w:rFonts w:cs="Times New Roman"/>
          <w:lang w:val="en-GB"/>
        </w:rPr>
        <w:t xml:space="preserve">, including anchoring, decoy pricing, framing effects, and </w:t>
      </w:r>
      <w:proofErr w:type="spellStart"/>
      <w:r w:rsidRPr="00B30A65">
        <w:rPr>
          <w:rFonts w:cs="Times New Roman"/>
          <w:lang w:val="en-GB"/>
        </w:rPr>
        <w:t>neuropricing</w:t>
      </w:r>
      <w:proofErr w:type="spellEnd"/>
      <w:r w:rsidRPr="00B30A65">
        <w:rPr>
          <w:rFonts w:cs="Times New Roman"/>
          <w:lang w:val="en-GB"/>
        </w:rPr>
        <w:t>. Use FMCG examples to show how these techniques influence consumer decisions and how they can be applied effectively in FMCG markets.</w:t>
      </w:r>
    </w:p>
    <w:p w14:paraId="6567BCC4" w14:textId="77777777" w:rsidR="00B30A65" w:rsidRPr="00B30A65" w:rsidRDefault="00B30A65" w:rsidP="00B30A65">
      <w:pPr>
        <w:pStyle w:val="Listaszerbekezds"/>
        <w:spacing w:after="160" w:line="259" w:lineRule="auto"/>
        <w:ind w:left="426"/>
        <w:jc w:val="both"/>
        <w:rPr>
          <w:rFonts w:cs="Times New Roman"/>
          <w:lang w:val="en-GB"/>
        </w:rPr>
      </w:pPr>
    </w:p>
    <w:p w14:paraId="1C43BF96" w14:textId="77777777" w:rsidR="00B1620B" w:rsidRDefault="00B1620B" w:rsidP="00B30A65">
      <w:pPr>
        <w:pStyle w:val="Listaszerbekezds"/>
        <w:numPr>
          <w:ilvl w:val="0"/>
          <w:numId w:val="2"/>
        </w:numPr>
        <w:spacing w:line="259" w:lineRule="auto"/>
        <w:ind w:left="426" w:hanging="426"/>
        <w:jc w:val="both"/>
        <w:rPr>
          <w:rFonts w:cs="Times New Roman"/>
          <w:lang w:val="en-GB"/>
        </w:rPr>
      </w:pPr>
      <w:r w:rsidRPr="00B30A65">
        <w:rPr>
          <w:rFonts w:cs="Times New Roman"/>
          <w:lang w:val="en-GB"/>
        </w:rPr>
        <w:t xml:space="preserve">Explain the characteristics of </w:t>
      </w:r>
      <w:r w:rsidRPr="00B30A65">
        <w:rPr>
          <w:rFonts w:cs="Times New Roman"/>
          <w:b/>
          <w:bCs/>
          <w:lang w:val="en-GB"/>
        </w:rPr>
        <w:t>digital and e</w:t>
      </w:r>
      <w:r w:rsidRPr="00B30A65">
        <w:rPr>
          <w:rFonts w:cs="Times New Roman"/>
          <w:b/>
          <w:bCs/>
          <w:lang w:val="en-GB"/>
        </w:rPr>
        <w:noBreakHyphen/>
        <w:t>commerce pricing, including dynamic pricing, algorithmic pricing, freemium models, and subscription pricing</w:t>
      </w:r>
      <w:r w:rsidRPr="00B30A65">
        <w:rPr>
          <w:rFonts w:cs="Times New Roman"/>
          <w:lang w:val="en-GB"/>
        </w:rPr>
        <w:t>. Using a digital service example, demonstrate how you would optimize prices using real</w:t>
      </w:r>
      <w:r w:rsidRPr="00B30A65">
        <w:rPr>
          <w:rFonts w:cs="Times New Roman"/>
          <w:lang w:val="en-GB"/>
        </w:rPr>
        <w:noBreakHyphen/>
        <w:t>time data, how you would define freemium limitations, and what logic you would use to design bundled or subscription</w:t>
      </w:r>
      <w:r w:rsidRPr="00B30A65">
        <w:rPr>
          <w:rFonts w:cs="Times New Roman"/>
          <w:lang w:val="en-GB"/>
        </w:rPr>
        <w:noBreakHyphen/>
        <w:t>based offerings for premium and mass</w:t>
      </w:r>
      <w:r w:rsidRPr="00B30A65">
        <w:rPr>
          <w:rFonts w:cs="Times New Roman"/>
          <w:lang w:val="en-GB"/>
        </w:rPr>
        <w:noBreakHyphen/>
        <w:t>market segments.</w:t>
      </w:r>
    </w:p>
    <w:p w14:paraId="37223CC5" w14:textId="77777777" w:rsidR="00B30A65" w:rsidRPr="00B30A65" w:rsidRDefault="00B30A65" w:rsidP="00B30A65">
      <w:pPr>
        <w:spacing w:after="0"/>
        <w:jc w:val="both"/>
        <w:rPr>
          <w:rFonts w:cs="Times New Roman"/>
          <w:lang w:val="en-GB"/>
        </w:rPr>
      </w:pPr>
    </w:p>
    <w:p w14:paraId="6E1996E3" w14:textId="77777777" w:rsidR="00B1620B" w:rsidRDefault="00B1620B" w:rsidP="00B30A65">
      <w:pPr>
        <w:pStyle w:val="Listaszerbekezds"/>
        <w:numPr>
          <w:ilvl w:val="0"/>
          <w:numId w:val="2"/>
        </w:numPr>
        <w:spacing w:line="259" w:lineRule="auto"/>
        <w:ind w:left="426" w:hanging="426"/>
        <w:jc w:val="both"/>
        <w:rPr>
          <w:rFonts w:cs="Times New Roman"/>
          <w:lang w:val="en-GB"/>
        </w:rPr>
      </w:pPr>
      <w:r w:rsidRPr="00B30A65">
        <w:rPr>
          <w:rFonts w:cs="Times New Roman"/>
          <w:lang w:val="en-GB"/>
        </w:rPr>
        <w:t xml:space="preserve">Explain the </w:t>
      </w:r>
      <w:r w:rsidRPr="00B30A65">
        <w:rPr>
          <w:rFonts w:cs="Times New Roman"/>
          <w:b/>
          <w:bCs/>
          <w:lang w:val="en-GB"/>
        </w:rPr>
        <w:t>characteristics of</w:t>
      </w:r>
      <w:r w:rsidRPr="00B30A65">
        <w:rPr>
          <w:rFonts w:cs="Times New Roman"/>
          <w:lang w:val="en-GB"/>
        </w:rPr>
        <w:t xml:space="preserve"> </w:t>
      </w:r>
      <w:r w:rsidRPr="00B30A65">
        <w:rPr>
          <w:rFonts w:cs="Times New Roman"/>
          <w:b/>
          <w:bCs/>
          <w:lang w:val="en-GB"/>
        </w:rPr>
        <w:t>primary and secondary research</w:t>
      </w:r>
      <w:r w:rsidRPr="00B30A65">
        <w:rPr>
          <w:rFonts w:cs="Times New Roman"/>
          <w:lang w:val="en-GB"/>
        </w:rPr>
        <w:t>, including their methodological differences, advantages, and disadvantages. Give a specific example – from your work or from the business world – to illustrate, in which situations you would use each research method. Also describe how you applied different sources in your thesis and how you combined primary and secondary data collection methods.</w:t>
      </w:r>
    </w:p>
    <w:p w14:paraId="7BD2758E" w14:textId="77777777" w:rsidR="00B30A65" w:rsidRPr="00B30A65" w:rsidRDefault="00B30A65" w:rsidP="00B30A65">
      <w:pPr>
        <w:spacing w:after="0"/>
        <w:jc w:val="both"/>
        <w:rPr>
          <w:rFonts w:cs="Times New Roman"/>
          <w:lang w:val="en-GB"/>
        </w:rPr>
      </w:pPr>
    </w:p>
    <w:p w14:paraId="66BE618C" w14:textId="77777777" w:rsidR="00B1620B" w:rsidRDefault="00B1620B" w:rsidP="00B30A65">
      <w:pPr>
        <w:pStyle w:val="Listaszerbekezds"/>
        <w:numPr>
          <w:ilvl w:val="0"/>
          <w:numId w:val="2"/>
        </w:numPr>
        <w:spacing w:line="259" w:lineRule="auto"/>
        <w:ind w:left="426" w:hanging="426"/>
        <w:jc w:val="both"/>
        <w:rPr>
          <w:rFonts w:cs="Times New Roman"/>
          <w:lang w:val="en-GB"/>
        </w:rPr>
      </w:pPr>
      <w:r w:rsidRPr="00B30A65">
        <w:rPr>
          <w:rFonts w:cs="Times New Roman"/>
          <w:lang w:val="en-GB"/>
        </w:rPr>
        <w:t xml:space="preserve">Describe the </w:t>
      </w:r>
      <w:r w:rsidRPr="00B30A65">
        <w:rPr>
          <w:rFonts w:cs="Times New Roman"/>
          <w:b/>
          <w:bCs/>
          <w:lang w:val="en-GB"/>
        </w:rPr>
        <w:t>characteristics of</w:t>
      </w:r>
      <w:r w:rsidRPr="00B30A65">
        <w:rPr>
          <w:rFonts w:cs="Times New Roman"/>
          <w:lang w:val="en-GB"/>
        </w:rPr>
        <w:t xml:space="preserve"> </w:t>
      </w:r>
      <w:r w:rsidRPr="00B30A65">
        <w:rPr>
          <w:rFonts w:cs="Times New Roman"/>
          <w:b/>
          <w:bCs/>
          <w:lang w:val="en-GB"/>
        </w:rPr>
        <w:t>qualitative research</w:t>
      </w:r>
      <w:r w:rsidRPr="00B30A65">
        <w:rPr>
          <w:rFonts w:cs="Times New Roman"/>
          <w:lang w:val="en-GB"/>
        </w:rPr>
        <w:t xml:space="preserve">, including why it is considered </w:t>
      </w:r>
      <w:r w:rsidRPr="00B30A65">
        <w:rPr>
          <w:rFonts w:cs="Times New Roman"/>
          <w:b/>
          <w:bCs/>
          <w:lang w:val="en-GB"/>
        </w:rPr>
        <w:t>exploratory research</w:t>
      </w:r>
      <w:r w:rsidRPr="00B30A65">
        <w:rPr>
          <w:rFonts w:cs="Times New Roman"/>
          <w:lang w:val="en-GB"/>
        </w:rPr>
        <w:t>. Present the types of business situations in which qualitative research is appropriate and introduce the main methods and their characteristics. Also explain, in both B2C and B2B contexts, the criteria based on which you would choose qualitative research and justify your decision. Indicate whether you applied qualitative methods in your thesis and explain your reasoning.</w:t>
      </w:r>
    </w:p>
    <w:p w14:paraId="0719D853" w14:textId="77777777" w:rsidR="00B30A65" w:rsidRPr="00B30A65" w:rsidRDefault="00B30A65" w:rsidP="00B30A65">
      <w:pPr>
        <w:spacing w:after="0"/>
        <w:jc w:val="both"/>
        <w:rPr>
          <w:rFonts w:cs="Times New Roman"/>
          <w:lang w:val="en-GB"/>
        </w:rPr>
      </w:pPr>
    </w:p>
    <w:p w14:paraId="30B12508" w14:textId="77777777" w:rsidR="00B1620B" w:rsidRDefault="00B1620B" w:rsidP="00374F5E">
      <w:pPr>
        <w:pStyle w:val="Listaszerbekezds"/>
        <w:numPr>
          <w:ilvl w:val="0"/>
          <w:numId w:val="2"/>
        </w:numPr>
        <w:spacing w:line="259" w:lineRule="auto"/>
        <w:ind w:left="426" w:hanging="426"/>
        <w:jc w:val="both"/>
        <w:rPr>
          <w:rFonts w:cs="Times New Roman"/>
          <w:lang w:val="en-GB"/>
        </w:rPr>
      </w:pPr>
      <w:r w:rsidRPr="00B30A65">
        <w:rPr>
          <w:rFonts w:cs="Times New Roman"/>
          <w:lang w:val="en-GB"/>
        </w:rPr>
        <w:t xml:space="preserve">Explain the </w:t>
      </w:r>
      <w:r w:rsidRPr="00B30A65">
        <w:rPr>
          <w:rFonts w:cs="Times New Roman"/>
          <w:b/>
          <w:bCs/>
          <w:lang w:val="en-GB"/>
        </w:rPr>
        <w:t>characteristics of qualitative and quantitative research</w:t>
      </w:r>
      <w:r w:rsidRPr="00B30A65">
        <w:rPr>
          <w:rFonts w:cs="Times New Roman"/>
          <w:lang w:val="en-GB"/>
        </w:rPr>
        <w:t>, including their main features, advantages, and limitations. Compare the differences between the two research methods and present the types of business situations in which methodologies are appropriate. Also describe which research methodology you chose in your thesis and justify your decision considering your research objectives.</w:t>
      </w:r>
    </w:p>
    <w:p w14:paraId="722D5158" w14:textId="77777777" w:rsidR="00374F5E" w:rsidRPr="00374F5E" w:rsidRDefault="00374F5E" w:rsidP="00374F5E">
      <w:pPr>
        <w:spacing w:after="0"/>
        <w:jc w:val="both"/>
        <w:rPr>
          <w:rFonts w:cs="Times New Roman"/>
          <w:lang w:val="en-GB"/>
        </w:rPr>
      </w:pPr>
    </w:p>
    <w:p w14:paraId="16E67056" w14:textId="77777777" w:rsidR="00B1620B" w:rsidRDefault="00B1620B" w:rsidP="00374F5E">
      <w:pPr>
        <w:pStyle w:val="Listaszerbekezds"/>
        <w:numPr>
          <w:ilvl w:val="0"/>
          <w:numId w:val="2"/>
        </w:numPr>
        <w:spacing w:line="259" w:lineRule="auto"/>
        <w:ind w:left="426" w:hanging="426"/>
        <w:jc w:val="both"/>
        <w:rPr>
          <w:rFonts w:cs="Times New Roman"/>
          <w:lang w:val="en-GB"/>
        </w:rPr>
      </w:pPr>
      <w:r w:rsidRPr="00B30A65">
        <w:rPr>
          <w:rFonts w:cs="Times New Roman"/>
          <w:lang w:val="en-GB"/>
        </w:rPr>
        <w:t xml:space="preserve">Explain the </w:t>
      </w:r>
      <w:r w:rsidRPr="00B30A65">
        <w:rPr>
          <w:rFonts w:cs="Times New Roman"/>
          <w:b/>
          <w:bCs/>
          <w:lang w:val="en-GB"/>
        </w:rPr>
        <w:t>characteristics of</w:t>
      </w:r>
      <w:r w:rsidRPr="00B30A65">
        <w:rPr>
          <w:rFonts w:cs="Times New Roman"/>
          <w:lang w:val="en-GB"/>
        </w:rPr>
        <w:t xml:space="preserve"> </w:t>
      </w:r>
      <w:r w:rsidRPr="00B30A65">
        <w:rPr>
          <w:rFonts w:cs="Times New Roman"/>
          <w:b/>
          <w:bCs/>
          <w:lang w:val="en-GB"/>
        </w:rPr>
        <w:t>quantitative research</w:t>
      </w:r>
      <w:r w:rsidRPr="00B30A65">
        <w:rPr>
          <w:rFonts w:cs="Times New Roman"/>
          <w:lang w:val="en-GB"/>
        </w:rPr>
        <w:t xml:space="preserve">, including why it is considered </w:t>
      </w:r>
      <w:r w:rsidRPr="00B30A65">
        <w:rPr>
          <w:rFonts w:cs="Times New Roman"/>
          <w:b/>
          <w:bCs/>
          <w:lang w:val="en-GB"/>
        </w:rPr>
        <w:t>descriptive research</w:t>
      </w:r>
      <w:r w:rsidRPr="00B30A65">
        <w:rPr>
          <w:rFonts w:cs="Times New Roman"/>
          <w:lang w:val="en-GB"/>
        </w:rPr>
        <w:t>. Present the types of business situations in which quantitative research is appropriate and introduce the main methods and their characteristics. Also indicate whether you applied quantitative methods in your thesis and justify your decision.</w:t>
      </w:r>
    </w:p>
    <w:p w14:paraId="5B0B6C65" w14:textId="77777777" w:rsidR="00374F5E" w:rsidRPr="00374F5E" w:rsidRDefault="00374F5E" w:rsidP="00374F5E">
      <w:pPr>
        <w:spacing w:after="0"/>
        <w:jc w:val="both"/>
        <w:rPr>
          <w:rFonts w:cs="Times New Roman"/>
          <w:lang w:val="en-GB"/>
        </w:rPr>
      </w:pPr>
    </w:p>
    <w:p w14:paraId="21705136" w14:textId="77777777" w:rsidR="00B1620B" w:rsidRPr="00B30A65" w:rsidRDefault="00B1620B" w:rsidP="0035237E">
      <w:pPr>
        <w:pStyle w:val="Listaszerbekezds"/>
        <w:numPr>
          <w:ilvl w:val="0"/>
          <w:numId w:val="2"/>
        </w:numPr>
        <w:spacing w:after="160" w:line="259" w:lineRule="auto"/>
        <w:ind w:left="426" w:hanging="426"/>
        <w:jc w:val="both"/>
        <w:rPr>
          <w:rFonts w:cs="Times New Roman"/>
          <w:lang w:val="en-GB"/>
        </w:rPr>
      </w:pPr>
      <w:r w:rsidRPr="00B30A65">
        <w:rPr>
          <w:rFonts w:cs="Times New Roman"/>
          <w:lang w:val="en-GB"/>
        </w:rPr>
        <w:t xml:space="preserve">Explain the </w:t>
      </w:r>
      <w:r w:rsidRPr="00B30A65">
        <w:rPr>
          <w:rFonts w:cs="Times New Roman"/>
          <w:b/>
          <w:bCs/>
          <w:lang w:val="en-GB"/>
        </w:rPr>
        <w:t>principles and key aspects of</w:t>
      </w:r>
      <w:r w:rsidRPr="00B30A65">
        <w:rPr>
          <w:rFonts w:cs="Times New Roman"/>
          <w:lang w:val="en-GB"/>
        </w:rPr>
        <w:t xml:space="preserve"> </w:t>
      </w:r>
      <w:r w:rsidRPr="00B30A65">
        <w:rPr>
          <w:rFonts w:cs="Times New Roman"/>
          <w:b/>
          <w:bCs/>
          <w:lang w:val="en-GB"/>
        </w:rPr>
        <w:t>questionnaire desig</w:t>
      </w:r>
      <w:r w:rsidRPr="00B30A65">
        <w:rPr>
          <w:rFonts w:cs="Times New Roman"/>
          <w:lang w:val="en-GB"/>
        </w:rPr>
        <w:t xml:space="preserve">n, including the characteristics that make a questionnaire “good.” Present the most common mistakes in questionnaire </w:t>
      </w:r>
      <w:proofErr w:type="spellStart"/>
      <w:r w:rsidRPr="00B30A65">
        <w:rPr>
          <w:rFonts w:cs="Times New Roman"/>
          <w:lang w:val="en-GB"/>
        </w:rPr>
        <w:t>desig</w:t>
      </w:r>
      <w:proofErr w:type="spellEnd"/>
      <w:r w:rsidRPr="00B30A65">
        <w:rPr>
          <w:rFonts w:cs="Times New Roman"/>
          <w:lang w:val="en-GB"/>
        </w:rPr>
        <w:t>. Also describe the logic according to which you would structure the order of questions and explain where you would place demographic questions. Finally, indicate whether you used questionnaire-based data collection in your thesis and explain your reasoning.</w:t>
      </w:r>
    </w:p>
    <w:p w14:paraId="6CE84068" w14:textId="77777777" w:rsidR="00B1620B" w:rsidRDefault="00B1620B" w:rsidP="0035237E">
      <w:pPr>
        <w:pStyle w:val="Listaszerbekezds"/>
        <w:numPr>
          <w:ilvl w:val="0"/>
          <w:numId w:val="2"/>
        </w:numPr>
        <w:spacing w:after="160" w:line="259" w:lineRule="auto"/>
        <w:ind w:left="426" w:hanging="426"/>
        <w:jc w:val="both"/>
        <w:rPr>
          <w:rFonts w:cs="Times New Roman"/>
          <w:lang w:val="en-GB"/>
        </w:rPr>
      </w:pPr>
      <w:r w:rsidRPr="00B30A65">
        <w:rPr>
          <w:rFonts w:cs="Times New Roman"/>
          <w:lang w:val="en-GB"/>
        </w:rPr>
        <w:lastRenderedPageBreak/>
        <w:t xml:space="preserve">Explain the </w:t>
      </w:r>
      <w:r w:rsidRPr="00B30A65">
        <w:rPr>
          <w:rFonts w:cs="Times New Roman"/>
          <w:b/>
          <w:bCs/>
          <w:lang w:val="en-GB"/>
        </w:rPr>
        <w:t>characteristics of</w:t>
      </w:r>
      <w:r w:rsidRPr="00B30A65">
        <w:rPr>
          <w:rFonts w:cs="Times New Roman"/>
          <w:lang w:val="en-GB"/>
        </w:rPr>
        <w:t xml:space="preserve"> </w:t>
      </w:r>
      <w:r w:rsidRPr="00B30A65">
        <w:rPr>
          <w:rFonts w:cs="Times New Roman"/>
          <w:b/>
          <w:bCs/>
          <w:lang w:val="en-GB"/>
        </w:rPr>
        <w:t>observation methods</w:t>
      </w:r>
      <w:r w:rsidRPr="00B30A65">
        <w:rPr>
          <w:rFonts w:cs="Times New Roman"/>
          <w:lang w:val="en-GB"/>
        </w:rPr>
        <w:t>, including their advantages and conditions of application. Describe the types of business situations in which observation-based methods are appropriate and explain in which cases you would conduct a mystery shopping study. Provide examples of the aspects you would examine or evaluate in different service contexts during mystery shopping. Finally, indicate whether you used observation methods in your thesis and justify your decision.</w:t>
      </w:r>
    </w:p>
    <w:p w14:paraId="595E4333" w14:textId="77777777" w:rsidR="00374F5E" w:rsidRPr="00B30A65" w:rsidRDefault="00374F5E" w:rsidP="00374F5E">
      <w:pPr>
        <w:pStyle w:val="Listaszerbekezds"/>
        <w:spacing w:after="160" w:line="259" w:lineRule="auto"/>
        <w:ind w:left="426"/>
        <w:jc w:val="both"/>
        <w:rPr>
          <w:rFonts w:cs="Times New Roman"/>
          <w:lang w:val="en-GB"/>
        </w:rPr>
      </w:pPr>
    </w:p>
    <w:p w14:paraId="24FBD40A" w14:textId="77777777" w:rsidR="00B1620B" w:rsidRDefault="00B1620B" w:rsidP="00374F5E">
      <w:pPr>
        <w:pStyle w:val="Listaszerbekezds"/>
        <w:numPr>
          <w:ilvl w:val="0"/>
          <w:numId w:val="2"/>
        </w:numPr>
        <w:spacing w:line="259" w:lineRule="auto"/>
        <w:ind w:left="426" w:hanging="426"/>
        <w:jc w:val="both"/>
        <w:rPr>
          <w:rFonts w:cs="Times New Roman"/>
          <w:lang w:val="en-GB"/>
        </w:rPr>
      </w:pPr>
      <w:r w:rsidRPr="00B30A65">
        <w:rPr>
          <w:rFonts w:cs="Times New Roman"/>
          <w:lang w:val="en-GB"/>
        </w:rPr>
        <w:t xml:space="preserve">Present how you would </w:t>
      </w:r>
      <w:r w:rsidRPr="00B30A65">
        <w:rPr>
          <w:rFonts w:cs="Times New Roman"/>
          <w:b/>
          <w:bCs/>
          <w:lang w:val="en-GB"/>
        </w:rPr>
        <w:t>structure a high-quality</w:t>
      </w:r>
      <w:r w:rsidRPr="00B30A65">
        <w:rPr>
          <w:rFonts w:cs="Times New Roman"/>
          <w:lang w:val="en-GB"/>
        </w:rPr>
        <w:t xml:space="preserve"> </w:t>
      </w:r>
      <w:r w:rsidRPr="00B30A65">
        <w:rPr>
          <w:rFonts w:cs="Times New Roman"/>
          <w:b/>
          <w:bCs/>
          <w:lang w:val="en-GB"/>
        </w:rPr>
        <w:t>market research presentation</w:t>
      </w:r>
      <w:r w:rsidRPr="00B30A65">
        <w:rPr>
          <w:rFonts w:cs="Times New Roman"/>
          <w:lang w:val="en-GB"/>
        </w:rPr>
        <w:t xml:space="preserve"> of 10–15 slides that includes both qualitative and quantitative results. Describe the logical structure of the presentation, the role and content of each slide, and how you would integrate and visualize different types of data. Also explain the visualization and structuring principles you would apply when using PowerPoint or Canva to ensure that the results are clear, well-structured, and relevant for business decision-making.</w:t>
      </w:r>
    </w:p>
    <w:p w14:paraId="3B8C4AE4" w14:textId="77777777" w:rsidR="00374F5E" w:rsidRPr="00374F5E" w:rsidRDefault="00374F5E" w:rsidP="00374F5E">
      <w:pPr>
        <w:spacing w:after="0"/>
        <w:jc w:val="both"/>
        <w:rPr>
          <w:rFonts w:cs="Times New Roman"/>
          <w:lang w:val="en-GB"/>
        </w:rPr>
      </w:pPr>
    </w:p>
    <w:p w14:paraId="6C0239A7" w14:textId="77777777" w:rsidR="00B1620B" w:rsidRDefault="00B1620B" w:rsidP="0035237E">
      <w:pPr>
        <w:pStyle w:val="Listaszerbekezds"/>
        <w:numPr>
          <w:ilvl w:val="0"/>
          <w:numId w:val="2"/>
        </w:numPr>
        <w:ind w:left="426" w:hanging="426"/>
        <w:jc w:val="both"/>
        <w:rPr>
          <w:rFonts w:cs="Times New Roman"/>
          <w:lang w:val="en-GB"/>
        </w:rPr>
      </w:pPr>
      <w:r w:rsidRPr="00B30A65">
        <w:rPr>
          <w:rFonts w:cs="Times New Roman"/>
          <w:lang w:val="en-GB"/>
        </w:rPr>
        <w:t>Explain the</w:t>
      </w:r>
      <w:r w:rsidRPr="00B30A65">
        <w:rPr>
          <w:rFonts w:cs="Times New Roman"/>
          <w:b/>
          <w:bCs/>
          <w:lang w:val="en-GB"/>
        </w:rPr>
        <w:t xml:space="preserve"> importance of packaging from a marketing and logistics perspective. </w:t>
      </w:r>
      <w:proofErr w:type="spellStart"/>
      <w:r w:rsidRPr="00B30A65">
        <w:rPr>
          <w:rFonts w:cs="Times New Roman"/>
          <w:lang w:val="en-GB"/>
        </w:rPr>
        <w:t>Analyze</w:t>
      </w:r>
      <w:proofErr w:type="spellEnd"/>
      <w:r w:rsidRPr="00B30A65">
        <w:rPr>
          <w:rFonts w:cs="Times New Roman"/>
          <w:lang w:val="en-GB"/>
        </w:rPr>
        <w:t xml:space="preserve"> the packaging of any international brand (e.g. Coca-Cola) in any European, Asian, and African country.</w:t>
      </w:r>
    </w:p>
    <w:p w14:paraId="782DAF7B" w14:textId="77777777" w:rsidR="00374F5E" w:rsidRPr="00374F5E" w:rsidRDefault="00374F5E" w:rsidP="00374F5E">
      <w:pPr>
        <w:jc w:val="both"/>
        <w:rPr>
          <w:rFonts w:cs="Times New Roman"/>
          <w:lang w:val="en-GB"/>
        </w:rPr>
      </w:pPr>
    </w:p>
    <w:p w14:paraId="2C6ABA73" w14:textId="77777777" w:rsidR="00B1620B" w:rsidRDefault="00B1620B" w:rsidP="0035237E">
      <w:pPr>
        <w:pStyle w:val="Listaszerbekezds"/>
        <w:numPr>
          <w:ilvl w:val="0"/>
          <w:numId w:val="2"/>
        </w:numPr>
        <w:ind w:left="426" w:hanging="426"/>
        <w:jc w:val="both"/>
        <w:rPr>
          <w:rFonts w:cs="Times New Roman"/>
          <w:lang w:val="en-GB"/>
        </w:rPr>
      </w:pPr>
      <w:r w:rsidRPr="00B30A65">
        <w:rPr>
          <w:rFonts w:cs="Times New Roman"/>
          <w:lang w:val="en-GB"/>
        </w:rPr>
        <w:t>What is</w:t>
      </w:r>
      <w:r w:rsidRPr="00B30A65">
        <w:rPr>
          <w:rFonts w:cs="Times New Roman"/>
          <w:b/>
          <w:bCs/>
          <w:lang w:val="en-GB"/>
        </w:rPr>
        <w:t xml:space="preserve"> the significance of logistics in marketing management? </w:t>
      </w:r>
      <w:r w:rsidRPr="00B30A65">
        <w:rPr>
          <w:rFonts w:cs="Times New Roman"/>
          <w:lang w:val="en-GB"/>
        </w:rPr>
        <w:t xml:space="preserve">Using a specific practical example, explain the role of logistics in marketing management processes. </w:t>
      </w:r>
      <w:proofErr w:type="spellStart"/>
      <w:r w:rsidRPr="00B30A65">
        <w:rPr>
          <w:rFonts w:cs="Times New Roman"/>
          <w:lang w:val="en-GB"/>
        </w:rPr>
        <w:t>Analyze</w:t>
      </w:r>
      <w:proofErr w:type="spellEnd"/>
      <w:r w:rsidRPr="00B30A65">
        <w:rPr>
          <w:rFonts w:cs="Times New Roman"/>
          <w:lang w:val="en-GB"/>
        </w:rPr>
        <w:t xml:space="preserve"> a seasonal consumer promotion for any brand.</w:t>
      </w:r>
    </w:p>
    <w:p w14:paraId="77C875EE" w14:textId="77777777" w:rsidR="00374F5E" w:rsidRPr="00374F5E" w:rsidRDefault="00374F5E" w:rsidP="00374F5E">
      <w:pPr>
        <w:jc w:val="both"/>
        <w:rPr>
          <w:rFonts w:cs="Times New Roman"/>
          <w:lang w:val="en-GB"/>
        </w:rPr>
      </w:pPr>
    </w:p>
    <w:p w14:paraId="157F8E25" w14:textId="77777777" w:rsidR="00B1620B" w:rsidRDefault="00B1620B" w:rsidP="0035237E">
      <w:pPr>
        <w:pStyle w:val="Listaszerbekezds"/>
        <w:numPr>
          <w:ilvl w:val="0"/>
          <w:numId w:val="2"/>
        </w:numPr>
        <w:ind w:left="426" w:hanging="426"/>
        <w:jc w:val="both"/>
        <w:rPr>
          <w:rFonts w:cs="Times New Roman"/>
          <w:lang w:val="en-GB"/>
        </w:rPr>
      </w:pPr>
      <w:r w:rsidRPr="00B30A65">
        <w:rPr>
          <w:rFonts w:cs="Times New Roman"/>
          <w:lang w:val="en-GB"/>
        </w:rPr>
        <w:t>Describe</w:t>
      </w:r>
      <w:r w:rsidRPr="00B30A65">
        <w:rPr>
          <w:rFonts w:cs="Times New Roman"/>
          <w:b/>
          <w:bCs/>
          <w:lang w:val="en-GB"/>
        </w:rPr>
        <w:t xml:space="preserve"> the importance of reverse logistics in marketing management processes. </w:t>
      </w:r>
      <w:r w:rsidRPr="00B30A65">
        <w:rPr>
          <w:rFonts w:cs="Times New Roman"/>
          <w:lang w:val="en-GB"/>
        </w:rPr>
        <w:t>Explain the concept of reverse logistics using IKEA as an example.</w:t>
      </w:r>
    </w:p>
    <w:p w14:paraId="18117A45" w14:textId="77777777" w:rsidR="00374F5E" w:rsidRPr="00374F5E" w:rsidRDefault="00374F5E" w:rsidP="00374F5E">
      <w:pPr>
        <w:jc w:val="both"/>
        <w:rPr>
          <w:rFonts w:cs="Times New Roman"/>
          <w:lang w:val="en-GB"/>
        </w:rPr>
      </w:pPr>
    </w:p>
    <w:p w14:paraId="597CD60A" w14:textId="77777777" w:rsidR="00B1620B" w:rsidRDefault="00B1620B" w:rsidP="0035237E">
      <w:pPr>
        <w:pStyle w:val="Listaszerbekezds"/>
        <w:numPr>
          <w:ilvl w:val="0"/>
          <w:numId w:val="2"/>
        </w:numPr>
        <w:ind w:left="426" w:hanging="426"/>
        <w:jc w:val="both"/>
        <w:rPr>
          <w:rFonts w:cs="Times New Roman"/>
          <w:lang w:val="en-GB"/>
        </w:rPr>
      </w:pPr>
      <w:r w:rsidRPr="00B30A65">
        <w:rPr>
          <w:rFonts w:cs="Times New Roman"/>
          <w:lang w:val="en-GB"/>
        </w:rPr>
        <w:t>Explain</w:t>
      </w:r>
      <w:r w:rsidRPr="00B30A65">
        <w:rPr>
          <w:rFonts w:cs="Times New Roman"/>
          <w:b/>
          <w:bCs/>
          <w:lang w:val="en-GB"/>
        </w:rPr>
        <w:t xml:space="preserve"> the role of optimizing transportation and distribution processes in logistics. </w:t>
      </w:r>
      <w:proofErr w:type="spellStart"/>
      <w:r w:rsidRPr="00B30A65">
        <w:rPr>
          <w:rFonts w:cs="Times New Roman"/>
          <w:lang w:val="en-GB"/>
        </w:rPr>
        <w:t>Analyze</w:t>
      </w:r>
      <w:proofErr w:type="spellEnd"/>
      <w:r w:rsidRPr="00B30A65">
        <w:rPr>
          <w:rFonts w:cs="Times New Roman"/>
          <w:lang w:val="en-GB"/>
        </w:rPr>
        <w:t xml:space="preserve"> the shipping processes of DHL, FedEx, TEMU, or Magyar Posta, and compare the operations of any two of these companies.</w:t>
      </w:r>
    </w:p>
    <w:p w14:paraId="7DBF4CE3" w14:textId="77777777" w:rsidR="00374F5E" w:rsidRPr="00374F5E" w:rsidRDefault="00374F5E" w:rsidP="00374F5E">
      <w:pPr>
        <w:jc w:val="both"/>
        <w:rPr>
          <w:rFonts w:cs="Times New Roman"/>
          <w:lang w:val="en-GB"/>
        </w:rPr>
      </w:pPr>
    </w:p>
    <w:p w14:paraId="252C2B1B" w14:textId="77777777" w:rsidR="00B1620B" w:rsidRDefault="00B1620B" w:rsidP="0035237E">
      <w:pPr>
        <w:pStyle w:val="Listaszerbekezds"/>
        <w:numPr>
          <w:ilvl w:val="0"/>
          <w:numId w:val="2"/>
        </w:numPr>
        <w:ind w:left="426" w:hanging="426"/>
        <w:jc w:val="both"/>
        <w:rPr>
          <w:rFonts w:cs="Times New Roman"/>
          <w:lang w:val="en-GB"/>
        </w:rPr>
      </w:pPr>
      <w:r w:rsidRPr="00B30A65">
        <w:rPr>
          <w:rFonts w:cs="Times New Roman"/>
          <w:lang w:val="en-GB"/>
        </w:rPr>
        <w:t xml:space="preserve">Present </w:t>
      </w:r>
      <w:r w:rsidRPr="00B30A65">
        <w:rPr>
          <w:rFonts w:cs="Times New Roman"/>
          <w:b/>
          <w:bCs/>
          <w:lang w:val="en-GB"/>
        </w:rPr>
        <w:t xml:space="preserve">the role of CMR from a marketing and logistics perspective. </w:t>
      </w:r>
      <w:r w:rsidRPr="00B30A65">
        <w:rPr>
          <w:rFonts w:cs="Times New Roman"/>
          <w:lang w:val="en-GB"/>
        </w:rPr>
        <w:t>Describe the significance of any CMR system from a marketing and logistics perspective.</w:t>
      </w:r>
    </w:p>
    <w:p w14:paraId="578066AC" w14:textId="77777777" w:rsidR="00374F5E" w:rsidRPr="00374F5E" w:rsidRDefault="00374F5E" w:rsidP="00374F5E">
      <w:pPr>
        <w:jc w:val="both"/>
        <w:rPr>
          <w:rFonts w:cs="Times New Roman"/>
          <w:lang w:val="en-GB"/>
        </w:rPr>
      </w:pPr>
    </w:p>
    <w:p w14:paraId="2A7E6CBF" w14:textId="77777777" w:rsidR="00B1620B" w:rsidRPr="00B30A65" w:rsidRDefault="00B1620B" w:rsidP="0035237E">
      <w:pPr>
        <w:pStyle w:val="Listaszerbekezds"/>
        <w:numPr>
          <w:ilvl w:val="0"/>
          <w:numId w:val="2"/>
        </w:numPr>
        <w:ind w:left="426" w:hanging="426"/>
        <w:jc w:val="both"/>
        <w:rPr>
          <w:rFonts w:cs="Times New Roman"/>
          <w:lang w:val="en-GB"/>
        </w:rPr>
      </w:pPr>
      <w:r w:rsidRPr="00B30A65">
        <w:rPr>
          <w:rFonts w:cs="Times New Roman"/>
          <w:lang w:val="en-GB"/>
        </w:rPr>
        <w:t>Describe the</w:t>
      </w:r>
      <w:r w:rsidRPr="00B30A65">
        <w:rPr>
          <w:rFonts w:cs="Times New Roman"/>
          <w:b/>
          <w:bCs/>
          <w:lang w:val="en-GB"/>
        </w:rPr>
        <w:t xml:space="preserve"> relationship between marketing strategy planning and logistics processes. </w:t>
      </w:r>
      <w:r w:rsidRPr="00B30A65">
        <w:rPr>
          <w:rFonts w:cs="Times New Roman"/>
          <w:lang w:val="en-GB"/>
        </w:rPr>
        <w:t>Explain and illustrate with a practical example why logistics processes must be taken into account in the initial phase of marketing planning. What logistics parameters must be considered when planning a new product?</w:t>
      </w:r>
    </w:p>
    <w:p w14:paraId="64F2449D" w14:textId="5BE151F3" w:rsidR="00113976" w:rsidRPr="00B30A65" w:rsidRDefault="00113976" w:rsidP="0035237E">
      <w:pPr>
        <w:spacing w:after="60"/>
        <w:ind w:left="426" w:hanging="426"/>
        <w:jc w:val="both"/>
        <w:rPr>
          <w:rFonts w:asciiTheme="minorHAnsi" w:hAnsiTheme="minorHAnsi"/>
          <w:sz w:val="24"/>
        </w:rPr>
      </w:pPr>
    </w:p>
    <w:sectPr w:rsidR="00113976" w:rsidRPr="00B30A65">
      <w:pgSz w:w="11906" w:h="16838"/>
      <w:pgMar w:top="1440" w:right="1335" w:bottom="1529" w:left="144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B55A6C"/>
    <w:multiLevelType w:val="hybridMultilevel"/>
    <w:tmpl w:val="766C6CB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A046E65"/>
    <w:multiLevelType w:val="hybridMultilevel"/>
    <w:tmpl w:val="CD9C58C0"/>
    <w:lvl w:ilvl="0" w:tplc="37D2D478">
      <w:start w:val="1"/>
      <w:numFmt w:val="decimal"/>
      <w:lvlText w:val="%1."/>
      <w:lvlJc w:val="left"/>
      <w:pPr>
        <w:ind w:left="283"/>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8ACE9B70">
      <w:start w:val="1"/>
      <w:numFmt w:val="lowerLetter"/>
      <w:lvlText w:val="%2"/>
      <w:lvlJc w:val="left"/>
      <w:pPr>
        <w:ind w:left="10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861AFAD0">
      <w:start w:val="1"/>
      <w:numFmt w:val="lowerRoman"/>
      <w:lvlText w:val="%3"/>
      <w:lvlJc w:val="left"/>
      <w:pPr>
        <w:ind w:left="18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B2A603E6">
      <w:start w:val="1"/>
      <w:numFmt w:val="decimal"/>
      <w:lvlText w:val="%4"/>
      <w:lvlJc w:val="left"/>
      <w:pPr>
        <w:ind w:left="25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F5E045AE">
      <w:start w:val="1"/>
      <w:numFmt w:val="lowerLetter"/>
      <w:lvlText w:val="%5"/>
      <w:lvlJc w:val="left"/>
      <w:pPr>
        <w:ind w:left="32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8C3C852C">
      <w:start w:val="1"/>
      <w:numFmt w:val="lowerRoman"/>
      <w:lvlText w:val="%6"/>
      <w:lvlJc w:val="left"/>
      <w:pPr>
        <w:ind w:left="39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616A9548">
      <w:start w:val="1"/>
      <w:numFmt w:val="decimal"/>
      <w:lvlText w:val="%7"/>
      <w:lvlJc w:val="left"/>
      <w:pPr>
        <w:ind w:left="46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7FA2ECE4">
      <w:start w:val="1"/>
      <w:numFmt w:val="lowerLetter"/>
      <w:lvlText w:val="%8"/>
      <w:lvlJc w:val="left"/>
      <w:pPr>
        <w:ind w:left="54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8528C256">
      <w:start w:val="1"/>
      <w:numFmt w:val="lowerRoman"/>
      <w:lvlText w:val="%9"/>
      <w:lvlJc w:val="left"/>
      <w:pPr>
        <w:ind w:left="61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num w:numId="1" w16cid:durableId="1359238787">
    <w:abstractNumId w:val="1"/>
  </w:num>
  <w:num w:numId="2" w16cid:durableId="403717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3976"/>
    <w:rsid w:val="000B2C83"/>
    <w:rsid w:val="00113976"/>
    <w:rsid w:val="00125CDA"/>
    <w:rsid w:val="0035237E"/>
    <w:rsid w:val="00374F5E"/>
    <w:rsid w:val="00656550"/>
    <w:rsid w:val="006612A4"/>
    <w:rsid w:val="006E4EDC"/>
    <w:rsid w:val="007D374D"/>
    <w:rsid w:val="00896938"/>
    <w:rsid w:val="00970A7E"/>
    <w:rsid w:val="00B1620B"/>
    <w:rsid w:val="00B30A65"/>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2F068D"/>
  <w15:docId w15:val="{6A69380E-557B-4524-B156-1609C5D77C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hu-HU" w:eastAsia="hu-HU"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pPr>
      <w:spacing w:line="259" w:lineRule="auto"/>
    </w:pPr>
    <w:rPr>
      <w:rFonts w:ascii="Calibri" w:eastAsia="Calibri" w:hAnsi="Calibri" w:cs="Calibri"/>
      <w:color w:val="000000"/>
      <w:sz w:val="22"/>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istaszerbekezds">
    <w:name w:val="List Paragraph"/>
    <w:basedOn w:val="Norml"/>
    <w:uiPriority w:val="34"/>
    <w:qFormat/>
    <w:rsid w:val="00B1620B"/>
    <w:pPr>
      <w:spacing w:after="0" w:line="240" w:lineRule="auto"/>
      <w:ind w:left="720"/>
      <w:contextualSpacing/>
    </w:pPr>
    <w:rPr>
      <w:rFonts w:asciiTheme="minorHAnsi" w:eastAsiaTheme="minorHAnsi" w:hAnsiTheme="minorHAnsi" w:cstheme="minorBidi"/>
      <w:color w:val="auto"/>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885</Words>
  <Characters>6107</Characters>
  <Application>Microsoft Office Word</Application>
  <DocSecurity>0</DocSecurity>
  <Lines>50</Lines>
  <Paragraphs>13</Paragraphs>
  <ScaleCrop>false</ScaleCrop>
  <Company/>
  <LinksUpToDate>false</LinksUpToDate>
  <CharactersWithSpaces>6979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ZV_tetelsor_KM_Digit_markkom_Adat_es_adatbazis</dc:title>
  <dc:subject/>
  <dc:creator>Forgács Anita</dc:creator>
  <cp:keywords/>
  <cp:lastModifiedBy>Forgács Anita</cp:lastModifiedBy>
  <cp:revision>5</cp:revision>
  <dcterms:created xsi:type="dcterms:W3CDTF">2026-05-05T10:32:00Z</dcterms:created>
  <dcterms:modified xsi:type="dcterms:W3CDTF">2026-05-05T10:35:00Z</dcterms:modified>
</cp:coreProperties>
</file>