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A15" w14:textId="50F0B7B9" w:rsidR="005217D4" w:rsidRPr="00DB3A63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Az MNB Kiválósági Ösztöndíj célja, hogy támogassa azokat az alap</w:t>
      </w:r>
      <w:r w:rsid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 xml:space="preserve">- és mester </w:t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szakos hallgatókat, akik nem csupán jó tanulmányi eredményekkel rendelkeznek, de a kötelező oktatási anyagon túlmenően is érdeklődnek a társadalomtudományi, gazdasági témák iránt.</w:t>
      </w:r>
      <w:r w:rsidRP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2023</w:t>
      </w:r>
      <w:r w:rsidRP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/24-es tanévre</w:t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 xml:space="preserve"> ismét kiírásra került az MNB Kiválósági Ösztöndíj Pályázat a Keleti Károly Gazdasági Kar gazdálkodási és menedzsment</w:t>
      </w:r>
      <w:r w:rsidRP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, kereskedelem és marketing</w:t>
      </w:r>
      <w:r w:rsid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,</w:t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="00DB3A63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valamint</w:t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 xml:space="preserve"> vállalkozásfejlesztés szakos hallgatói számára a hallgatók eredményes kutatási és alkotói tevékenységének támogatására.</w:t>
      </w:r>
    </w:p>
    <w:p w14:paraId="090EAFC8" w14:textId="7CEBE2C8" w:rsidR="005217D4" w:rsidRPr="005217D4" w:rsidRDefault="005217D4" w:rsidP="00DB3A6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</w: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A pályázat benyújtására jogosultak köre</w:t>
      </w:r>
    </w:p>
    <w:p w14:paraId="5A9988EB" w14:textId="12C32A75" w:rsid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Pályázhatnak a 202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3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/202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4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-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e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s tanévben gazdálkodási és menedzsment</w:t>
      </w:r>
      <w:r w:rsidR="00DB3A6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kereskedelem és marketing</w:t>
      </w:r>
      <w:r w:rsidR="00DB3A6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, valamint vállalkozásfejlesztés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szak nappali munkarendű, aktív hallgatói </w:t>
      </w:r>
      <w:proofErr w:type="gramStart"/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jogviszonnyal rendelkező állami ösztöndíjas,</w:t>
      </w:r>
      <w:proofErr w:type="gramEnd"/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vagy önköltséges finanszírozási formában tanuló hallgatók,</w:t>
      </w:r>
    </w:p>
    <w:p w14:paraId="137A4069" w14:textId="252EAC1C" w:rsidR="005217D4" w:rsidRPr="005217D4" w:rsidRDefault="005217D4" w:rsidP="005217D4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•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akik legalább két féléve aktív hallgatói jogviszonnyal rendelkeznek,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 akik a szakon előírt mintatanterv összes kreditjeinek időarányosan legalább 90 %-át teljesítették,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 akik az elmúlt két egymást követő aktív félévben legalább 54 kreditet megszereztek,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 xml:space="preserve">• az előző két egymást követő, lezárt, aktív félévben a megszerzett érdemjegyek kreditekkel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súlyozott számtani átlaga legalább 4,00,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 xml:space="preserve">• akik a kötelező oktatási anyagon túlmenően a legutóbbi két félévben tudományos, illetve egyéb szakmai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vagy közéleti 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munkát végeztek.</w:t>
      </w:r>
    </w:p>
    <w:p w14:paraId="5405AAD3" w14:textId="77777777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Az ösztöndíj mértéke 50 000 Ft/hó/fő</w:t>
      </w:r>
    </w:p>
    <w:p w14:paraId="787740B5" w14:textId="77777777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Az ösztöndíj időtartama</w:t>
      </w:r>
    </w:p>
    <w:p w14:paraId="11FA5AB7" w14:textId="200A4EB1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Jelen pályázati felhívás keretében a pályázók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10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havi ösztöndíjra pályázhatnak.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 xml:space="preserve">Az ösztöndíjas időszak 2023.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október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1-202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4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. július 3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1. időtartamra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szól.</w:t>
      </w:r>
    </w:p>
    <w:p w14:paraId="4C76D4CE" w14:textId="77777777" w:rsidR="005217D4" w:rsidRPr="005217D4" w:rsidRDefault="005217D4" w:rsidP="00DB3A63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A pályázat benyújtásának módja és helye</w:t>
      </w:r>
    </w:p>
    <w:p w14:paraId="05CEB0C4" w14:textId="77777777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Pályázni a Pályázati Adatlap és annak összes mellékletének a pályázat koordinátorához e-mailben történő eljuttatásával lehet.</w:t>
      </w:r>
    </w:p>
    <w:p w14:paraId="655FFF15" w14:textId="2073D1C8" w:rsidR="005217D4" w:rsidRPr="005217D4" w:rsidRDefault="005217D4" w:rsidP="00DB3A63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A pályázat koordinátora</w:t>
      </w:r>
    </w:p>
    <w:p w14:paraId="2EC9A517" w14:textId="77777777" w:rsidR="005217D4" w:rsidRPr="005217D4" w:rsidRDefault="005217D4" w:rsidP="005217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Dr. Varga János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Email: </w:t>
      </w:r>
      <w:hyperlink r:id="rId5" w:history="1">
        <w:r w:rsidRPr="005217D4">
          <w:rPr>
            <w:rFonts w:ascii="Verdana" w:eastAsia="Times New Roman" w:hAnsi="Verdana" w:cs="Times New Roman"/>
            <w:color w:val="172950"/>
            <w:kern w:val="0"/>
            <w:sz w:val="18"/>
            <w:szCs w:val="18"/>
            <w:u w:val="single"/>
            <w:lang w:eastAsia="hu-HU"/>
            <w14:ligatures w14:val="none"/>
          </w:rPr>
          <w:t>info@kgk.uni-obuda.hu</w:t>
        </w:r>
      </w:hyperlink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Tel.: +36 1 666-5203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1084 Budapest, Tavaszmező u. 17. TA I/125.</w:t>
      </w:r>
    </w:p>
    <w:p w14:paraId="08CF42BE" w14:textId="467998EB" w:rsidR="005217D4" w:rsidRPr="005217D4" w:rsidRDefault="005217D4" w:rsidP="00DB3A63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A pályázat benyújtásának határideje</w:t>
      </w:r>
    </w:p>
    <w:p w14:paraId="12402F45" w14:textId="2BE943E5" w:rsid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A pályázat benyújtási határideje: 2023.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október 15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. 16:00</w:t>
      </w:r>
    </w:p>
    <w:p w14:paraId="2AC53C77" w14:textId="77777777" w:rsidR="00DB3A63" w:rsidRPr="00DB3A63" w:rsidRDefault="005217D4" w:rsidP="00DB3A63">
      <w:pPr>
        <w:shd w:val="clear" w:color="auto" w:fill="FFFFFF"/>
        <w:spacing w:before="480" w:after="24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A pályázat érvényességének vizsgálata, a pályázattal kapcsolatos hiánypótlás</w:t>
      </w:r>
    </w:p>
    <w:p w14:paraId="43621F0A" w14:textId="0998FB5F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 pályázatok befogadását, formai ellenőrzését és szakmai bírálatát a pályázat koordinátora végzi.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Amennyiben a pályázat hiányos, és a hiányosságok olyan jellegűek, hogy azok hiánypótlás során pótolhatók, a pályázat koordinátora a pályázót egy alkalommal, a pályázó által a pályázati adatlapon megadott e-mail címére megküldésre kerülő elektronikus értesítésben – a hibák, hiányosságok, valamint a hiánypótlás módjának egyidejű megjelölése mellett – hiánypótlásra szólítja fel.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 xml:space="preserve">A hiánypótlás teljesítésének határideje az értesítés pályázó e-mail címére történt megküldésétől számított 5 munkanap, de legkésőbb 2023.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október 20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. 12:00</w:t>
      </w:r>
    </w:p>
    <w:p w14:paraId="7254670F" w14:textId="77777777" w:rsidR="00DB3A63" w:rsidRDefault="00DB3A63" w:rsidP="00DB3A63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</w:p>
    <w:p w14:paraId="264DAC95" w14:textId="4ECEE5D8" w:rsidR="005217D4" w:rsidRPr="005217D4" w:rsidRDefault="005217D4" w:rsidP="00DB3A63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lastRenderedPageBreak/>
        <w:t>Hiánypótlásnak nincs helye, ha</w:t>
      </w:r>
    </w:p>
    <w:p w14:paraId="0CE2A3D4" w14:textId="4F398BAE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• a pályázó a pályázat benyújtására nyitva álló határidőn túl nyújtotta be a pályázatát,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</w:t>
      </w:r>
      <w:r w:rsidR="00DB3A6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 pályázó nem felel meg a pályázati felhívásban meghatározott feltételeknek.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Amennyiben a Pályázó nem pótolja a hiányosságokat vagy nem a hiánypótlási felhívásban meghatározott módon teszi, vagy nem a hiánypótlási felhívásban megjelölt határidőre tett eleget, akkor a benyújtott pályázata érvénytelennek minősül. A pályázat koordinátora az érvénytelenség tényéről, annak okának megjelölésével elektronikus értesítést küld a pályázónak.</w:t>
      </w:r>
    </w:p>
    <w:p w14:paraId="6DB3AB5E" w14:textId="77777777" w:rsidR="005217D4" w:rsidRPr="005217D4" w:rsidRDefault="005217D4" w:rsidP="005217D4">
      <w:pPr>
        <w:shd w:val="clear" w:color="auto" w:fill="FFFFFF"/>
        <w:spacing w:before="480" w:after="24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Érvénytelen a pályázat, ha</w:t>
      </w:r>
    </w:p>
    <w:p w14:paraId="51DABB2C" w14:textId="77777777" w:rsidR="00DB3A63" w:rsidRDefault="005217D4" w:rsidP="00DB3A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• a pályázó a pályázat benyújtására nyitva álló határidőn túl nyújtotta be a pályázatát,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 a pályázó nem felel meg a pályázati felhívásban meghatározott feltételeknek,</w:t>
      </w:r>
    </w:p>
    <w:p w14:paraId="1C9FCFDE" w14:textId="11424B7B" w:rsidR="00DB3A63" w:rsidRPr="00DB3A63" w:rsidRDefault="00DB3A63" w:rsidP="00DB3A6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 pályázó nem töltötte ki, írta alá és csatolta a pályázathoz a hallgatói adatvédelmi nyilatkozatot</w:t>
      </w:r>
    </w:p>
    <w:p w14:paraId="281E324C" w14:textId="3C3ED769" w:rsidR="005217D4" w:rsidRDefault="005217D4" w:rsidP="005217D4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• a pályázat olvashatatlan, illetve hamis adatot tartalmaz,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 a pályázó hiánypótlás keretében sem pótolta a hiányosságokat vagy azoknak nem a hiánypótlási felhívásban meghatározott módon, vagy nem a hiánypótlási felhívásban megjelölt határidőre tett eleget,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• nem maga a jogosult nyújtotta be a pályázatot.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</w:r>
    </w:p>
    <w:p w14:paraId="0D733A0C" w14:textId="77777777" w:rsidR="005217D4" w:rsidRDefault="005217D4" w:rsidP="005217D4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hu-HU"/>
          <w14:ligatures w14:val="none"/>
        </w:rPr>
        <w:t>A pályázat elbírálásának főbb szempontjai</w:t>
      </w:r>
    </w:p>
    <w:p w14:paraId="7F811A4C" w14:textId="6218D773" w:rsid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 beérkezett pályázatok értékelésekor a tanulmányi teljesítményt 70%-os, a tudományos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 xml:space="preserve"> 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tevékenységet (publikáció, tudományos diákköri dolgozat, nemzetközi és hazai versenyeken való részvétel és szakkollégiumi tevékenység) 20%-os, a közéleti, közösségi tevékenységet 10%-os arányban veszi figyelembe a pályázatok elbírálója.</w:t>
      </w:r>
    </w:p>
    <w:p w14:paraId="20C22D8F" w14:textId="16DAC734" w:rsidR="005217D4" w:rsidRPr="005217D4" w:rsidRDefault="005217D4" w:rsidP="005217D4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</w:pP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t>Az elbírálás határideje, a pályázat eredményéről történő értesítés módja, határideje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Az érvényesen benyújtott, befogadott pályázatot a pályázat koordinátora értékeli. Döntéséről a pályázókat a pályázati adatlapon megadott e-mail címekre megküldésre kerülő elektronikus levélben értesíti.</w:t>
      </w:r>
      <w:r w:rsidRPr="005217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hu-HU"/>
          <w14:ligatures w14:val="none"/>
        </w:rPr>
        <w:br/>
        <w:t>A támogatási döntés ellen jogorvoslatnak helye nincs.</w:t>
      </w:r>
    </w:p>
    <w:p w14:paraId="463FDB4B" w14:textId="77777777" w:rsidR="00DB3A63" w:rsidRDefault="00DB3A63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7FEC"/>
    <w:multiLevelType w:val="hybridMultilevel"/>
    <w:tmpl w:val="8FA2D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7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D4"/>
    <w:rsid w:val="005217D4"/>
    <w:rsid w:val="007A2FE4"/>
    <w:rsid w:val="00B00861"/>
    <w:rsid w:val="00D84623"/>
    <w:rsid w:val="00DB3A6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F61"/>
  <w15:chartTrackingRefBased/>
  <w15:docId w15:val="{F83E7505-4622-417D-8571-D8C8D33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21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217D4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5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5217D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217D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k.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2023-10-03T07:49:00Z</dcterms:created>
  <dcterms:modified xsi:type="dcterms:W3CDTF">2023-10-03T08:08:00Z</dcterms:modified>
</cp:coreProperties>
</file>